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0E75A" w14:textId="77777777" w:rsidR="00000000" w:rsidRDefault="00116120">
      <w:pPr>
        <w:pStyle w:val="1"/>
        <w:rPr>
          <w:rFonts w:ascii="Arial" w:eastAsia="Times New Roman" w:hAnsi="Arial" w:cs="Arial"/>
          <w:color w:val="1D1D1F"/>
        </w:rPr>
      </w:pPr>
      <w:r>
        <w:rPr>
          <w:rFonts w:ascii="Arial" w:eastAsia="Times New Roman" w:hAnsi="Arial" w:cs="Arial"/>
          <w:color w:val="1D1D1F"/>
        </w:rPr>
        <w:t>КАРТОЧКА ПРЕДПРИЯТИЯ</w:t>
      </w:r>
    </w:p>
    <w:p w14:paraId="4BC84954" w14:textId="77777777" w:rsidR="00000000" w:rsidRDefault="00116120">
      <w:pPr>
        <w:divId w:val="126092005"/>
        <w:rPr>
          <w:rFonts w:ascii="Arial" w:eastAsia="Times New Roman" w:hAnsi="Arial" w:cs="Arial"/>
          <w:color w:val="B57708"/>
          <w:spacing w:val="15"/>
          <w:sz w:val="19"/>
          <w:szCs w:val="19"/>
        </w:rPr>
      </w:pPr>
      <w:r>
        <w:rPr>
          <w:rFonts w:ascii="Arial" w:eastAsia="Times New Roman" w:hAnsi="Arial" w:cs="Arial"/>
          <w:color w:val="B57708"/>
          <w:spacing w:val="15"/>
          <w:sz w:val="19"/>
          <w:szCs w:val="19"/>
        </w:rPr>
        <w:t>INTEXSTANDART.RU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7"/>
        <w:gridCol w:w="6122"/>
      </w:tblGrid>
      <w:tr w:rsidR="00000000" w14:paraId="0B35205E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5DB1E8FD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Полное наименование организации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0D442B13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Общество с ограниченной ответственностью «ИнТехСтандарт»</w:t>
            </w:r>
          </w:p>
        </w:tc>
      </w:tr>
      <w:tr w:rsidR="00000000" w14:paraId="003BCEB1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10276CED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Сокращённое наименование организации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538A6B1B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ООО «ИнТехСтандарт»</w:t>
            </w:r>
          </w:p>
        </w:tc>
      </w:tr>
      <w:tr w:rsidR="00000000" w14:paraId="1FBDCC62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117514A6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Адрес (юридический, фактический, почтовый)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53A5EE8F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241035, РФ, Брянская область, г. Брянск, улица Ульянова, строение 4/1, помещение 4, помещение 2</w:t>
            </w:r>
          </w:p>
        </w:tc>
      </w:tr>
      <w:tr w:rsidR="00000000" w14:paraId="14855E83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4F568EE3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Электронная почта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46B478A6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intechstandart@mail.ru, info@intechstandart.ru</w:t>
            </w:r>
          </w:p>
        </w:tc>
      </w:tr>
      <w:tr w:rsidR="00000000" w14:paraId="75A36FC7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5B8771C6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Телефон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76249CE2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+7 (910) 734-80-04</w:t>
            </w:r>
          </w:p>
        </w:tc>
      </w:tr>
      <w:tr w:rsidR="00000000" w14:paraId="6B78411A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1A0411DE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Сайт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292E2CC5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intechstandart.ru</w:t>
            </w:r>
          </w:p>
        </w:tc>
      </w:tr>
      <w:tr w:rsidR="00000000" w14:paraId="28092D68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7F6683D8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ИНН/КПП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1ADCE9FC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3257079350 / 325701001</w:t>
            </w:r>
          </w:p>
        </w:tc>
      </w:tr>
      <w:tr w:rsidR="00000000" w14:paraId="1A5A26C4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031FC5DA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ОГРН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74F5F237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1213200002476</w:t>
            </w:r>
          </w:p>
        </w:tc>
      </w:tr>
      <w:tr w:rsidR="00000000" w14:paraId="0A1F2EFE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0F8DDE49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Генеральный директор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50954905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Горошко Андрей Валерьевич</w:t>
            </w:r>
          </w:p>
        </w:tc>
      </w:tr>
      <w:tr w:rsidR="00000000" w14:paraId="4C306116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695A8882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ЭДО идентификатор (СБИС)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5133D2F2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2BE286afd1d2a9f4faca9382ccfc01716a7</w:t>
            </w:r>
          </w:p>
        </w:tc>
      </w:tr>
      <w:tr w:rsidR="00000000" w14:paraId="3BF3B024" w14:textId="77777777" w:rsidTr="00116120">
        <w:trPr>
          <w:cantSplit/>
        </w:trPr>
        <w:tc>
          <w:tcPr>
            <w:tcW w:w="5000" w:type="pct"/>
            <w:gridSpan w:val="2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shd w:val="clear" w:color="auto" w:fill="F0F0F3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7709544B" w14:textId="77777777" w:rsidR="00000000" w:rsidRDefault="00116120">
            <w:pPr>
              <w:rPr>
                <w:rFonts w:ascii="Arial" w:eastAsia="Times New Roman" w:hAnsi="Arial" w:cs="Arial"/>
                <w:b/>
                <w:bCs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1D1D1F"/>
                <w:sz w:val="21"/>
                <w:szCs w:val="21"/>
              </w:rPr>
              <w:t>Банковские реквизиты (ПАО «ВТБ»)</w:t>
            </w:r>
          </w:p>
        </w:tc>
      </w:tr>
      <w:tr w:rsidR="00000000" w14:paraId="4CFE7C02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0EB92854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Расчётный счёт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704CCA6C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40702810911960001739</w:t>
            </w:r>
          </w:p>
        </w:tc>
      </w:tr>
      <w:tr w:rsidR="00000000" w14:paraId="171A62B1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59E82C6C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Наименование банка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3AFD00F4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Филиал «Центральный» Банка ВТБ (ПАО)</w:t>
            </w:r>
          </w:p>
        </w:tc>
      </w:tr>
      <w:tr w:rsidR="00000000" w14:paraId="1D41D2EB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6A48CFCE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Корреспондентский счёт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0658F1D3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30101810145250000411</w:t>
            </w:r>
          </w:p>
        </w:tc>
      </w:tr>
      <w:tr w:rsidR="00000000" w14:paraId="39644E32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01453BBF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БИК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5811AE9B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044525411</w:t>
            </w:r>
          </w:p>
        </w:tc>
      </w:tr>
      <w:tr w:rsidR="00000000" w14:paraId="453CF505" w14:textId="77777777" w:rsidTr="00116120">
        <w:trPr>
          <w:cantSplit/>
        </w:trPr>
        <w:tc>
          <w:tcPr>
            <w:tcW w:w="5000" w:type="pct"/>
            <w:gridSpan w:val="2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shd w:val="clear" w:color="auto" w:fill="F0F0F3"/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5818A9F5" w14:textId="77777777" w:rsidR="00000000" w:rsidRDefault="00116120">
            <w:pPr>
              <w:rPr>
                <w:rFonts w:ascii="Arial" w:eastAsia="Times New Roman" w:hAnsi="Arial" w:cs="Arial"/>
                <w:b/>
                <w:bCs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1D1D1F"/>
                <w:sz w:val="21"/>
                <w:szCs w:val="21"/>
              </w:rPr>
              <w:t>Банковские реквизиты (ООО «Банк Точка»)</w:t>
            </w:r>
          </w:p>
        </w:tc>
      </w:tr>
      <w:tr w:rsidR="00000000" w14:paraId="6D2F5696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4E909290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Расчётный счёт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1B537EAC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40702810501500095000</w:t>
            </w:r>
          </w:p>
        </w:tc>
      </w:tr>
      <w:tr w:rsidR="00000000" w14:paraId="05DA48A5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4C19AAFB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Наименование банка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0FC14E01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ООО «Банк Точка», г. Москва</w:t>
            </w:r>
          </w:p>
        </w:tc>
      </w:tr>
      <w:tr w:rsidR="00000000" w14:paraId="2EB0D5EB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222191F9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Корреспондентский счёт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7CE9C17D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30101810745374525104</w:t>
            </w:r>
          </w:p>
        </w:tc>
      </w:tr>
      <w:tr w:rsidR="00000000" w14:paraId="45CE4142" w14:textId="77777777" w:rsidTr="00116120">
        <w:trPr>
          <w:cantSplit/>
        </w:trPr>
        <w:tc>
          <w:tcPr>
            <w:tcW w:w="1818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510B5570" w14:textId="77777777" w:rsidR="00000000" w:rsidRDefault="00116120">
            <w:pPr>
              <w:rPr>
                <w:rFonts w:ascii="Arial" w:eastAsia="Times New Roman" w:hAnsi="Arial" w:cs="Arial"/>
                <w:color w:val="555555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</w:rPr>
              <w:t>БИК</w:t>
            </w:r>
          </w:p>
        </w:tc>
        <w:tc>
          <w:tcPr>
            <w:tcW w:w="3182" w:type="pct"/>
            <w:tcBorders>
              <w:top w:val="single" w:sz="8" w:space="0" w:color="C9C9CE"/>
              <w:left w:val="single" w:sz="8" w:space="0" w:color="C9C9CE"/>
              <w:bottom w:val="single" w:sz="8" w:space="0" w:color="C9C9CE"/>
              <w:right w:val="single" w:sz="8" w:space="0" w:color="C9C9CE"/>
            </w:tcBorders>
            <w:tcMar>
              <w:top w:w="80" w:type="dxa"/>
              <w:left w:w="140" w:type="dxa"/>
              <w:bottom w:w="80" w:type="dxa"/>
              <w:right w:w="140" w:type="dxa"/>
            </w:tcMar>
            <w:hideMark/>
          </w:tcPr>
          <w:p w14:paraId="3AD984F3" w14:textId="77777777" w:rsidR="00000000" w:rsidRDefault="00116120">
            <w:pPr>
              <w:rPr>
                <w:rFonts w:ascii="Arial" w:eastAsia="Times New Roman" w:hAnsi="Arial" w:cs="Arial"/>
                <w:color w:val="1D1D1F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1D1D1F"/>
                <w:sz w:val="21"/>
                <w:szCs w:val="21"/>
              </w:rPr>
              <w:t>044525104</w:t>
            </w:r>
          </w:p>
        </w:tc>
      </w:tr>
    </w:tbl>
    <w:p w14:paraId="14AA58CC" w14:textId="77777777" w:rsidR="00000000" w:rsidRDefault="00116120">
      <w:pPr>
        <w:rPr>
          <w:rFonts w:eastAsia="Times New Roman"/>
        </w:rPr>
      </w:pPr>
    </w:p>
    <w:sectPr w:rsidR="00000000" w:rsidSect="00116120">
      <w:pgSz w:w="11907" w:h="1683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20"/>
    <w:rsid w:val="0011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3FCED"/>
  <w15:chartTrackingRefBased/>
  <w15:docId w15:val="{23EBE139-32E9-4162-9F7D-E66A266E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outlineLvl w:val="0"/>
    </w:pPr>
    <w:rPr>
      <w:b/>
      <w:bCs/>
      <w:spacing w:val="30"/>
      <w:kern w:val="36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brand">
    <w:name w:val="brand"/>
    <w:basedOn w:val="a"/>
    <w:pPr>
      <w:spacing w:before="100" w:beforeAutospacing="1" w:after="200"/>
    </w:pPr>
    <w:rPr>
      <w:color w:val="B57708"/>
      <w:spacing w:val="15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2005">
      <w:marLeft w:val="0"/>
      <w:marRight w:val="0"/>
      <w:marTop w:val="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4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</dc:creator>
  <cp:keywords/>
  <dc:description/>
  <cp:lastModifiedBy>Home PC</cp:lastModifiedBy>
  <cp:revision>2</cp:revision>
  <dcterms:created xsi:type="dcterms:W3CDTF">2026-07-28T07:06:00Z</dcterms:created>
  <dcterms:modified xsi:type="dcterms:W3CDTF">2026-07-28T07:06:00Z</dcterms:modified>
</cp:coreProperties>
</file>